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67" w:rsidRPr="00315209" w:rsidRDefault="001B5767" w:rsidP="001B5767">
      <w:pPr>
        <w:spacing w:line="360" w:lineRule="auto"/>
        <w:ind w:right="480"/>
        <w:rPr>
          <w:rFonts w:ascii="宋体" w:hAnsi="宋体" w:hint="eastAsia"/>
          <w:sz w:val="32"/>
          <w:szCs w:val="32"/>
        </w:rPr>
      </w:pPr>
      <w:r w:rsidRPr="00315209">
        <w:rPr>
          <w:rFonts w:ascii="宋体" w:hAnsi="宋体" w:hint="eastAsia"/>
          <w:sz w:val="32"/>
          <w:szCs w:val="32"/>
        </w:rPr>
        <w:t>《信息系统安全等级保护定级报告》模版</w:t>
      </w:r>
    </w:p>
    <w:p w:rsidR="001B5767" w:rsidRPr="00315209" w:rsidRDefault="001B5767" w:rsidP="001B5767">
      <w:pPr>
        <w:spacing w:before="100" w:beforeAutospacing="1" w:line="360" w:lineRule="auto"/>
        <w:jc w:val="center"/>
        <w:rPr>
          <w:rFonts w:ascii="宋体" w:hAnsi="宋体" w:hint="eastAsia"/>
          <w:sz w:val="44"/>
          <w:szCs w:val="44"/>
        </w:rPr>
      </w:pPr>
    </w:p>
    <w:p w:rsidR="001B5767" w:rsidRPr="00315209" w:rsidRDefault="001B5767" w:rsidP="001B5767">
      <w:pPr>
        <w:spacing w:before="100" w:beforeAutospacing="1" w:line="360" w:lineRule="auto"/>
        <w:jc w:val="center"/>
        <w:rPr>
          <w:rFonts w:hint="eastAsia"/>
          <w:sz w:val="44"/>
          <w:szCs w:val="44"/>
        </w:rPr>
      </w:pPr>
      <w:r w:rsidRPr="00315209">
        <w:rPr>
          <w:rFonts w:ascii="宋体" w:hAnsi="宋体" w:hint="eastAsia"/>
          <w:sz w:val="44"/>
          <w:szCs w:val="44"/>
        </w:rPr>
        <w:t>《信息系统安全等级保护定级报告》</w:t>
      </w:r>
    </w:p>
    <w:p w:rsidR="001B5767" w:rsidRPr="00315209" w:rsidRDefault="001B5767" w:rsidP="001B5767">
      <w:pPr>
        <w:spacing w:line="360" w:lineRule="auto"/>
        <w:rPr>
          <w:rFonts w:ascii="黑体" w:eastAsia="黑体" w:hint="eastAsia"/>
          <w:sz w:val="32"/>
          <w:szCs w:val="32"/>
        </w:rPr>
      </w:pPr>
      <w:bookmarkStart w:id="0" w:name="_Toc144109776"/>
      <w:bookmarkStart w:id="1" w:name="_Toc118259388"/>
      <w:bookmarkStart w:id="2" w:name="_Toc144639195"/>
      <w:bookmarkEnd w:id="0"/>
    </w:p>
    <w:p w:rsidR="001B5767" w:rsidRPr="00315209" w:rsidRDefault="001B5767" w:rsidP="001B5767">
      <w:pPr>
        <w:spacing w:line="360" w:lineRule="auto"/>
        <w:rPr>
          <w:rFonts w:ascii="黑体" w:eastAsia="黑体" w:hint="eastAsia"/>
          <w:sz w:val="32"/>
          <w:szCs w:val="32"/>
        </w:rPr>
      </w:pPr>
      <w:r w:rsidRPr="00315209">
        <w:rPr>
          <w:rFonts w:ascii="黑体" w:eastAsia="黑体" w:hint="eastAsia"/>
          <w:sz w:val="32"/>
          <w:szCs w:val="32"/>
        </w:rPr>
        <w:t>一、XXX信息系统描述</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Ansi="宋体" w:hint="eastAsia"/>
          <w:sz w:val="32"/>
          <w:szCs w:val="32"/>
        </w:rPr>
        <w:t>简述确定该系统为定级对象的理由。</w:t>
      </w:r>
      <w:r w:rsidRPr="00315209">
        <w:rPr>
          <w:rFonts w:ascii="仿宋_GB2312" w:eastAsia="仿宋_GB2312" w:hint="eastAsia"/>
          <w:sz w:val="32"/>
          <w:szCs w:val="32"/>
        </w:rPr>
        <w:t>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sidRPr="00315209">
        <w:rPr>
          <w:rFonts w:ascii="仿宋_GB2312" w:eastAsia="仿宋_GB2312" w:hint="eastAsia"/>
          <w:sz w:val="32"/>
          <w:szCs w:val="32"/>
        </w:rPr>
        <w:t>。</w:t>
      </w:r>
    </w:p>
    <w:bookmarkEnd w:id="3"/>
    <w:p w:rsidR="001B5767" w:rsidRPr="00315209" w:rsidRDefault="001B5767" w:rsidP="001B5767">
      <w:pPr>
        <w:spacing w:line="360" w:lineRule="auto"/>
        <w:rPr>
          <w:rFonts w:ascii="黑体" w:eastAsia="黑体" w:hint="eastAsia"/>
          <w:sz w:val="32"/>
          <w:szCs w:val="32"/>
        </w:rPr>
      </w:pPr>
      <w:r w:rsidRPr="00315209">
        <w:rPr>
          <w:rFonts w:ascii="黑体" w:eastAsia="黑体" w:hint="eastAsia"/>
          <w:sz w:val="32"/>
          <w:szCs w:val="32"/>
        </w:rPr>
        <w:t>二、XXX信息系统安全保护等级确定（定级方法参见国家标准《信息系统安全等级保护定级指南》）</w:t>
      </w:r>
    </w:p>
    <w:bookmarkEnd w:id="1"/>
    <w:bookmarkEnd w:id="2"/>
    <w:p w:rsidR="001B5767" w:rsidRPr="00315209" w:rsidRDefault="001B5767" w:rsidP="001B5767">
      <w:pPr>
        <w:spacing w:line="360" w:lineRule="auto"/>
        <w:ind w:firstLineChars="200" w:firstLine="640"/>
        <w:rPr>
          <w:rFonts w:ascii="宋体" w:hAnsi="宋体" w:hint="eastAsia"/>
          <w:sz w:val="32"/>
          <w:szCs w:val="32"/>
        </w:rPr>
      </w:pPr>
      <w:r w:rsidRPr="00315209">
        <w:rPr>
          <w:rFonts w:ascii="宋体" w:hAnsi="宋体" w:hint="eastAsia"/>
          <w:sz w:val="32"/>
          <w:szCs w:val="32"/>
        </w:rPr>
        <w:t>（一）业务信息安全保护等级的确定</w:t>
      </w:r>
      <w:bookmarkStart w:id="4" w:name="_Toc144639206"/>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1、业务信息</w:t>
      </w:r>
      <w:bookmarkEnd w:id="4"/>
      <w:r w:rsidRPr="00315209">
        <w:rPr>
          <w:rFonts w:ascii="仿宋_GB2312" w:eastAsia="仿宋_GB2312" w:hint="eastAsia"/>
          <w:sz w:val="32"/>
          <w:szCs w:val="32"/>
        </w:rPr>
        <w:t>描述</w:t>
      </w:r>
    </w:p>
    <w:p w:rsidR="001B5767" w:rsidRPr="00315209" w:rsidRDefault="001B5767" w:rsidP="001B5767">
      <w:pPr>
        <w:pStyle w:val="a4"/>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描述信息系统处理的主要业务信息等。</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2、业务信息受到破坏时所侵害客体的确定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说明信息受到破坏时侵害的客体是什么，即对三个客体（国家安全；社会秩序和公众利益；公民、法人和其他组织的合法权益）中的哪些客体造成侵害。</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lastRenderedPageBreak/>
        <w:t>3、信息受到破坏后对侵害客体的侵害程度的确定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说明信息受到破坏后，会对侵害客体造成什么程度的侵害，即说明是一般损害、严重损害还是特别严重损害。</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4、业务信息安全等级的确定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依据信息受到破坏时所侵害的客体以及侵害程度，确定业务信息安全等级。</w:t>
      </w:r>
    </w:p>
    <w:p w:rsidR="001B5767" w:rsidRPr="00315209" w:rsidRDefault="001B5767" w:rsidP="001B5767">
      <w:pPr>
        <w:spacing w:line="360" w:lineRule="auto"/>
        <w:ind w:firstLineChars="200" w:firstLine="640"/>
        <w:rPr>
          <w:rFonts w:ascii="宋体" w:hAnsi="宋体" w:hint="eastAsia"/>
          <w:sz w:val="32"/>
          <w:szCs w:val="32"/>
        </w:rPr>
      </w:pPr>
      <w:r w:rsidRPr="00315209">
        <w:rPr>
          <w:rFonts w:ascii="宋体" w:hAnsi="宋体" w:hint="eastAsia"/>
          <w:sz w:val="32"/>
          <w:szCs w:val="32"/>
        </w:rPr>
        <w:t>（二）系统服务安全保护等级的确定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1、系统服务描述</w:t>
      </w:r>
    </w:p>
    <w:p w:rsidR="001B5767" w:rsidRPr="00315209" w:rsidRDefault="001B5767" w:rsidP="001B5767">
      <w:pPr>
        <w:pStyle w:val="a4"/>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描述信息系统的服务范围、服务对象等。</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2、系统服务受到破坏时所侵害客体的确定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说明系统服务受到破坏时侵害的客体是什么，即对三个客体（国家安全；社会秩序和公众利益；公民、法人和其他组织的合法权益）中的哪些客体造成侵害。</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3、系统服务受到破坏后对侵害客体的侵害程度的确定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说明系统服务受到破坏后，会对侵害客体造成什么程度的侵害，即说明是一般损害、严重损害还是特别严重损害。</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4、系统服务安全等级的确定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依据系统服务受到破坏时所侵害的客体以及侵害程度确定系统服务安全等级。</w:t>
      </w:r>
    </w:p>
    <w:p w:rsidR="001B5767" w:rsidRPr="00315209" w:rsidRDefault="001B5767" w:rsidP="001B5767">
      <w:pPr>
        <w:spacing w:line="360" w:lineRule="auto"/>
        <w:ind w:firstLineChars="200" w:firstLine="640"/>
        <w:rPr>
          <w:rFonts w:ascii="宋体" w:hAnsi="宋体" w:hint="eastAsia"/>
          <w:sz w:val="32"/>
          <w:szCs w:val="32"/>
        </w:rPr>
      </w:pPr>
      <w:r w:rsidRPr="00315209">
        <w:rPr>
          <w:rFonts w:ascii="宋体" w:hAnsi="宋体" w:hint="eastAsia"/>
          <w:sz w:val="32"/>
          <w:szCs w:val="32"/>
        </w:rPr>
        <w:t>（三）安全保护等级的确定</w:t>
      </w:r>
    </w:p>
    <w:p w:rsidR="001B5767" w:rsidRPr="00315209" w:rsidRDefault="001B5767" w:rsidP="001B5767">
      <w:pPr>
        <w:spacing w:line="360" w:lineRule="auto"/>
        <w:ind w:firstLineChars="200" w:firstLine="640"/>
        <w:rPr>
          <w:rFonts w:ascii="仿宋_GB2312" w:eastAsia="仿宋_GB2312" w:hint="eastAsia"/>
          <w:sz w:val="32"/>
          <w:szCs w:val="32"/>
        </w:rPr>
      </w:pPr>
      <w:r w:rsidRPr="00315209">
        <w:rPr>
          <w:rFonts w:ascii="仿宋_GB2312" w:eastAsia="仿宋_GB2312" w:hint="eastAsia"/>
          <w:sz w:val="32"/>
          <w:szCs w:val="32"/>
        </w:rPr>
        <w:t>信息系统的安全保护等级由业务信息安全等级和系统服务安全等级较高者决定，最终确定XXX系统安全保护等级</w:t>
      </w:r>
      <w:r w:rsidRPr="00315209">
        <w:rPr>
          <w:rFonts w:ascii="仿宋_GB2312" w:eastAsia="仿宋_GB2312" w:hint="eastAsia"/>
          <w:sz w:val="32"/>
          <w:szCs w:val="32"/>
        </w:rPr>
        <w:lastRenderedPageBreak/>
        <w:t>为第几级。</w:t>
      </w:r>
    </w:p>
    <w:p w:rsidR="008E1EE0" w:rsidRPr="001B5767" w:rsidRDefault="008E1EE0"/>
    <w:sectPr w:rsidR="008E1EE0" w:rsidRPr="001B5767" w:rsidSect="008E1E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767"/>
    <w:rsid w:val="001B5767"/>
    <w:rsid w:val="008E1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1B5767"/>
    <w:pPr>
      <w:tabs>
        <w:tab w:val="num" w:pos="360"/>
      </w:tabs>
    </w:pPr>
    <w:rPr>
      <w:sz w:val="44"/>
    </w:rPr>
  </w:style>
  <w:style w:type="paragraph" w:styleId="a3">
    <w:name w:val="Body Text"/>
    <w:basedOn w:val="a"/>
    <w:link w:val="Char0"/>
    <w:uiPriority w:val="99"/>
    <w:semiHidden/>
    <w:unhideWhenUsed/>
    <w:rsid w:val="001B5767"/>
    <w:pPr>
      <w:spacing w:after="120"/>
    </w:pPr>
  </w:style>
  <w:style w:type="character" w:customStyle="1" w:styleId="Char0">
    <w:name w:val="正文文本 Char"/>
    <w:basedOn w:val="a0"/>
    <w:link w:val="a3"/>
    <w:uiPriority w:val="99"/>
    <w:semiHidden/>
    <w:rsid w:val="001B5767"/>
    <w:rPr>
      <w:rFonts w:ascii="Times New Roman" w:eastAsia="宋体" w:hAnsi="Times New Roman" w:cs="Times New Roman"/>
      <w:szCs w:val="24"/>
    </w:rPr>
  </w:style>
  <w:style w:type="paragraph" w:styleId="a4">
    <w:name w:val="Body Text First Indent"/>
    <w:basedOn w:val="a3"/>
    <w:link w:val="Char1"/>
    <w:rsid w:val="001B5767"/>
    <w:pPr>
      <w:ind w:firstLineChars="100" w:firstLine="420"/>
    </w:pPr>
  </w:style>
  <w:style w:type="character" w:customStyle="1" w:styleId="Char1">
    <w:name w:val="正文首行缩进 Char"/>
    <w:basedOn w:val="Char0"/>
    <w:link w:val="a4"/>
    <w:rsid w:val="001B57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2016-05-05T02:36:00Z</dcterms:created>
  <dcterms:modified xsi:type="dcterms:W3CDTF">2016-05-05T02:37:00Z</dcterms:modified>
</cp:coreProperties>
</file>